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управа-района-ховрино"/>
    <w:p>
      <w:pPr>
        <w:pStyle w:val="Heading3"/>
      </w:pPr>
      <w:r>
        <w:t xml:space="preserve">Управа района Ховрино</w:t>
      </w:r>
    </w:p>
    <w:p>
      <w:pPr>
        <w:pStyle w:val="FirstParagraph"/>
      </w:pPr>
      <w:r>
        <w:t xml:space="preserve">12.12.2023</w:t>
      </w:r>
    </w:p>
    <w:p>
      <w:pPr>
        <w:pStyle w:val="BodyText"/>
      </w:pPr>
      <w:r>
        <w:rPr>
          <w:bCs/>
          <w:b/>
        </w:rPr>
        <w:t xml:space="preserve">Управа района Ховрино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Сайт: </w:t>
      </w:r>
      <w:hyperlink r:id="rId20">
        <w:r>
          <w:rPr>
            <w:rStyle w:val="Hyperlink"/>
            <w:u w:val="single"/>
            <w:bCs/>
            <w:b/>
          </w:rPr>
          <w:t xml:space="preserve">https://khovrino.mos.ru/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Телефон дежурного: 8-495-456-03-60;</w:t>
      </w:r>
    </w:p>
    <w:p>
      <w:pPr>
        <w:pStyle w:val="BodyText"/>
      </w:pPr>
      <w:r>
        <w:t xml:space="preserve">Телефон приемной главы управы: 8-495-456-03-60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http://aeroport.mos.ru/spravochni/detail/10554073/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Аэропорт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eroport.mos.ru" TargetMode="External" /><Relationship Type="http://schemas.openxmlformats.org/officeDocument/2006/relationships/hyperlink" Id="rId21" Target="http://aeroport.mos.ru/spravochni/detail/10554073/" TargetMode="External" /><Relationship Type="http://schemas.openxmlformats.org/officeDocument/2006/relationships/hyperlink" Id="rId20" Target="https://khovrino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eroport.mos.ru" TargetMode="External" /><Relationship Type="http://schemas.openxmlformats.org/officeDocument/2006/relationships/hyperlink" Id="rId21" Target="http://aeroport.mos.ru/spravochni/detail/10554073/" TargetMode="External" /><Relationship Type="http://schemas.openxmlformats.org/officeDocument/2006/relationships/hyperlink" Id="rId20" Target="https://khovrino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2025-07-05T20:19:14Z</dcterms:created>
  <dcterms:modified xsi:type="dcterms:W3CDTF">2025-07-05T20:19:14Z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